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utoSpaceDE/>
        <w:autoSpaceDN/>
        <w:spacing w:line="210" w:lineRule="atLeast"/>
        <w:jc w:val="center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Промежуточная аттестация по биологии за курс 11 класса на 2021-2022 учебный год.</w:t>
      </w:r>
    </w:p>
    <w:p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Вариант 1.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каждому заданию приводится 4 ответа, один из которых верный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1</w:t>
      </w:r>
      <w:r>
        <w:rPr>
          <w:sz w:val="24"/>
          <w:szCs w:val="24"/>
          <w:lang w:eastAsia="ru-RU"/>
        </w:rPr>
        <w:t>.Среди перечисленных примеров ароморфозом является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а)Плоская форма тела у ската     б )Покровительственная окраска у кузнечика в)Четырехкамерное сердце у птиц    г)Редукция пищеварительной системы у паразитических червей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2</w:t>
      </w:r>
      <w:r>
        <w:rPr>
          <w:sz w:val="24"/>
          <w:szCs w:val="24"/>
          <w:lang w:eastAsia="ru-RU"/>
        </w:rPr>
        <w:t>. Биологическая эволюция – это процесс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а )Индивидуального развития организма  б)Исторического развития органического мира в)Эмбрионального развития организма   г)Улучшения и создания новых сортов растений и пород животных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3</w:t>
      </w:r>
      <w:r>
        <w:rPr>
          <w:sz w:val="24"/>
          <w:szCs w:val="24"/>
          <w:lang w:eastAsia="ru-RU"/>
        </w:rPr>
        <w:t>.В ответ на увеличение численности популяции жертв в популяции хищников происходит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а)Увеличение числа новорожденных особей  б)Уменьшение числа половозрелых особей  в)Увеличение числа женских особей    г)Уменьшение числа мужских особей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4.</w:t>
      </w:r>
      <w:r>
        <w:rPr>
          <w:sz w:val="24"/>
          <w:szCs w:val="24"/>
          <w:lang w:eastAsia="ru-RU"/>
        </w:rPr>
        <w:t>К причинам экологического кризиса в современную эпоху не относится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а)Рациональное природопользование    б)Строительство плотин на реках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в)Сельскохозяйственная деятельность человека   г)Промышленная деятельность человека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5</w:t>
      </w:r>
      <w:r>
        <w:rPr>
          <w:sz w:val="24"/>
          <w:szCs w:val="24"/>
          <w:lang w:eastAsia="ru-RU"/>
        </w:rPr>
        <w:t>.Определенный набор хромосом у особей одного вида считают критерием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а)Физиологическим   б)Морфологическим    в)Генетическим г) Биохимическим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6.</w:t>
      </w:r>
      <w:r>
        <w:rPr>
          <w:sz w:val="24"/>
          <w:szCs w:val="24"/>
          <w:lang w:eastAsia="ru-RU"/>
        </w:rPr>
        <w:t> Отбор особей с уклоняющимися от средней величины признаками называют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а)Движущим   б) Методическим   в) Стабилизирующим   г)Массовым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7</w:t>
      </w:r>
      <w:r>
        <w:rPr>
          <w:sz w:val="24"/>
          <w:szCs w:val="24"/>
          <w:lang w:eastAsia="ru-RU"/>
        </w:rPr>
        <w:t>. Основу естественного отбора составляет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а)Мутационный процесс   б)Видообразование   в)Биологический прогресс    г) Относительная приспособленность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8</w:t>
      </w:r>
      <w:r>
        <w:rPr>
          <w:sz w:val="24"/>
          <w:szCs w:val="24"/>
          <w:lang w:eastAsia="ru-RU"/>
        </w:rPr>
        <w:t>. Видовая структура биогеоценоза леса характеризуется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а)Ярусным расположением животных   б)Числом экологических ниш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в) Распределением организмов в горизонтах леса   г)Многообразием обитающих в нем организмов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9</w:t>
      </w:r>
      <w:r>
        <w:rPr>
          <w:sz w:val="24"/>
          <w:szCs w:val="24"/>
          <w:lang w:eastAsia="ru-RU"/>
        </w:rPr>
        <w:t>. Биогеоценоз считают открытой системой, так как в нем постоянно происходит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а)Приток энергии  б) Саморегуляция  в )Круговорот веществ  г) Борьба за существование.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10</w:t>
      </w:r>
      <w:r>
        <w:rPr>
          <w:sz w:val="24"/>
          <w:szCs w:val="24"/>
          <w:lang w:eastAsia="ru-RU"/>
        </w:rPr>
        <w:t>. В ядрах клеток слизистой оболочки кишечника позвоночного животного 20 хромосом. Какое число хромосом будет иметь ядро зиготы этого животного? В ответ запишите ТОЛЬКО соответствующее число.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11</w:t>
      </w:r>
      <w:r>
        <w:rPr>
          <w:sz w:val="24"/>
          <w:szCs w:val="24"/>
          <w:lang w:eastAsia="ru-RU"/>
        </w:rPr>
        <w:t>.Все приведённые ниже признаки, кроме двух, можно использовать для описания значения полового размножения. Определите два признака, «выпадающих» из общего списка, и запишите в ответ цифры, под которыми они указаны.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 изменению плодовитости организмов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б) обострению межвидовой борьбы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в) комбинации генетического материала родительских гамет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г) увеличению разнообразия фенотипов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д) увеличению генетического разнообразия благодаря кроссинговеру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12</w:t>
      </w:r>
      <w:r>
        <w:rPr>
          <w:sz w:val="24"/>
          <w:szCs w:val="24"/>
          <w:lang w:eastAsia="ru-RU"/>
        </w:rPr>
        <w:t>. Установите соответствие между характеристикой мутации и ее типом —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 включение двух лишних нуклеотидов в молекулу ДНК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Б) кратное увеличение числа хромосом в гаплоидной клетке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В) нарушение последовательности аминокислот в молекуле белка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Г) поворот участка хромосомы на 180 градусов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Д) уменьшение числа хромосом в соматической клетке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Е) обмен участками негомологичных хромосом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1) хромосомные,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2) генные либо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3) геномные</w:t>
      </w:r>
    </w:p>
    <w:p>
      <w:pPr>
        <w:widowControl/>
        <w:shd w:val="clear" w:color="auto" w:fill="FFFFFF"/>
        <w:autoSpaceDE/>
        <w:autoSpaceDN/>
        <w:spacing w:line="210" w:lineRule="atLeast"/>
        <w:rPr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13</w:t>
      </w:r>
      <w:r>
        <w:rPr>
          <w:sz w:val="24"/>
          <w:szCs w:val="24"/>
          <w:lang w:eastAsia="ru-RU"/>
        </w:rPr>
        <w:t>.Установите соответствие между органами и зародышевыми листками, из которых они развиваются.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ОРГАНЫ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ЗАРОДЫШЕВЫЕ ЛИСТКИ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 головной мозг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Б) печень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В) кровь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Г) кости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Д) поджелудочная железа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Е) кожа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1) эктодерма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2) энтодерма</w:t>
      </w: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3) мезодерма</w:t>
      </w: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</w:pPr>
    </w:p>
    <w:p>
      <w:pPr>
        <w:pStyle w:val="4"/>
        <w:shd w:val="clear" w:color="auto" w:fill="FFFFFF"/>
        <w:spacing w:before="0" w:beforeAutospacing="0" w:after="0" w:afterAutospacing="0" w:line="210" w:lineRule="atLeast"/>
        <w:jc w:val="center"/>
        <w:rPr>
          <w:b/>
          <w:color w:val="000000"/>
        </w:rPr>
      </w:pPr>
      <w:r>
        <w:rPr>
          <w:b/>
          <w:color w:val="000000"/>
        </w:rPr>
        <w:t>Промежуточная аттестация по биологии 11 класс на 2021-2022 учебный год.</w:t>
      </w:r>
    </w:p>
    <w:p>
      <w:pPr>
        <w:widowControl/>
        <w:shd w:val="clear" w:color="auto" w:fill="FFFFFF"/>
        <w:autoSpaceDE/>
        <w:autoSpaceDN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                                                      2 вариант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каждому заданию приводится 4 ответа, один из  которых верный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1.</w:t>
      </w:r>
      <w:r>
        <w:rPr>
          <w:sz w:val="24"/>
          <w:szCs w:val="24"/>
          <w:lang w:eastAsia="ru-RU"/>
        </w:rPr>
        <w:t> Какой ароморфоз способствовал выходу позвоночных животных на сушу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 Жаберное дыхание  б)Появление конечностей  в)Наличие позвоночника  г)Появление легочного дыхания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2.</w:t>
      </w:r>
      <w:r>
        <w:rPr>
          <w:sz w:val="24"/>
          <w:szCs w:val="24"/>
          <w:lang w:eastAsia="ru-RU"/>
        </w:rPr>
        <w:t> Общую территорию, которую занимает вид, называют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а)Экологической нишей   б)Биоценоз  в)Ареалом   г)Кормовой территорией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3</w:t>
      </w:r>
      <w:r>
        <w:rPr>
          <w:sz w:val="24"/>
          <w:szCs w:val="24"/>
          <w:lang w:eastAsia="ru-RU"/>
        </w:rPr>
        <w:t xml:space="preserve">. Биомасса растений в океане уменьшается на глубине в следствие 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а)Понижения температуры воды    б)Уменьшения освещенности  в)Уменьшения числа животных      г)Уменьшения питательных веществ в воде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4.</w:t>
      </w:r>
      <w:r>
        <w:rPr>
          <w:sz w:val="24"/>
          <w:szCs w:val="24"/>
          <w:lang w:eastAsia="ru-RU"/>
        </w:rPr>
        <w:t> Парниковый эффект на Земле является следствием повышения в атмосфере концентрации  а) Кислорода  б)Углекислого газа  в)Сернистого газа   г)Паров воды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5.</w:t>
      </w:r>
      <w:r>
        <w:rPr>
          <w:sz w:val="24"/>
          <w:szCs w:val="24"/>
          <w:lang w:eastAsia="ru-RU"/>
        </w:rPr>
        <w:t> Уровень организации любой лягушки остромордой  а)Молекулярно – клеточный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Б) Биосферно – биотический   в )Популяционно – видовой  г)Организменный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6</w:t>
      </w:r>
      <w:r>
        <w:rPr>
          <w:sz w:val="24"/>
          <w:szCs w:val="24"/>
          <w:lang w:eastAsia="ru-RU"/>
        </w:rPr>
        <w:t>. Согласно взглядам Ч. Дарвина результатом естественного отбора является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а)Выживание наиболее приспособленных особей б)Гибель наименее приспособленных особей    в) Появление приспособленности у организмов  г)Появление изменчивости признаков у организмов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7.</w:t>
      </w:r>
      <w:r>
        <w:rPr>
          <w:sz w:val="24"/>
          <w:szCs w:val="24"/>
          <w:lang w:eastAsia="ru-RU"/>
        </w:rPr>
        <w:t> Элементарным материалом для эволюции служат: а)Фенотипы группы особей популяции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б)Генотипы отдельных особей популяции  в)Мутации генов у особей популяции г)Модификации генотипов у особей популяции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8</w:t>
      </w:r>
      <w:r>
        <w:rPr>
          <w:sz w:val="24"/>
          <w:szCs w:val="24"/>
          <w:lang w:eastAsia="ru-RU"/>
        </w:rPr>
        <w:t>. Увеличение числа видов в экосистеме, образование разветвленных цепей питания, ярусность – это признак: а)Устойчивого развития экосистемы б)Перехода устойчивой экосистемы в неустойчивую  в)Отмирания экосистемы   г)Смены одной экосистемы другой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9</w:t>
      </w:r>
      <w:r>
        <w:rPr>
          <w:sz w:val="24"/>
          <w:szCs w:val="24"/>
          <w:lang w:eastAsia="ru-RU"/>
        </w:rPr>
        <w:t>. Укажите </w:t>
      </w:r>
      <w:r>
        <w:rPr>
          <w:b/>
          <w:bCs/>
          <w:sz w:val="24"/>
          <w:szCs w:val="24"/>
          <w:lang w:eastAsia="ru-RU"/>
        </w:rPr>
        <w:t>неверное</w:t>
      </w:r>
      <w:r>
        <w:rPr>
          <w:sz w:val="24"/>
          <w:szCs w:val="24"/>
          <w:lang w:eastAsia="ru-RU"/>
        </w:rPr>
        <w:t> утверждение. Оставленный человеком  агроценоз  гибнет, так как: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а)Культурные растения вытесняются сорняками   б)Он не может существовать без удобрений и ухода   в)Он не выдерживает конкуренции с естественными биоценозами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г)Усиливается конкуренция между культурными растениями</w:t>
      </w:r>
    </w:p>
    <w:p>
      <w:pPr>
        <w:widowControl/>
        <w:autoSpaceDE/>
        <w:autoSpaceDN/>
        <w:spacing w:line="210" w:lineRule="atLeast"/>
        <w:rPr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10</w:t>
      </w:r>
      <w:r>
        <w:rPr>
          <w:color w:val="000000"/>
          <w:sz w:val="24"/>
          <w:szCs w:val="24"/>
          <w:lang w:eastAsia="ru-RU"/>
        </w:rPr>
        <w:t>.У плодовой мухи дрозофилы в соматических клетках содержится 8 хромосом, а в половых клетках? В ответ запишите ТОЛЬКО соответствующее число.</w:t>
      </w:r>
    </w:p>
    <w:p>
      <w:pPr>
        <w:widowControl/>
        <w:shd w:val="clear" w:color="auto" w:fill="FFFFFF"/>
        <w:autoSpaceDE/>
        <w:autoSpaceDN/>
        <w:spacing w:line="210" w:lineRule="atLeast"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11</w:t>
      </w:r>
      <w:r>
        <w:rPr>
          <w:color w:val="000000"/>
          <w:sz w:val="24"/>
          <w:szCs w:val="24"/>
          <w:lang w:eastAsia="ru-RU"/>
        </w:rPr>
        <w:t>. Определите два признака, «выпадающих» из общего списка, и запишите в ответ цифры, под которыми они указаны.</w:t>
      </w:r>
    </w:p>
    <w:p>
      <w:pPr>
        <w:widowControl/>
        <w:shd w:val="clear" w:color="auto" w:fill="FFFFFF"/>
        <w:autoSpaceDE/>
        <w:autoSpaceDN/>
        <w:spacing w:line="210" w:lineRule="atLeast"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При половом размножении животных: а) участвуют, как правило, две особи</w:t>
      </w:r>
    </w:p>
    <w:p>
      <w:pPr>
        <w:widowControl/>
        <w:shd w:val="clear" w:color="auto" w:fill="FFFFFF"/>
        <w:autoSpaceDE/>
        <w:autoSpaceDN/>
        <w:spacing w:line="210" w:lineRule="atLeast"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б) половые клетки образуются путем митоза     в) гаметы имеют гаплоидный набор хромосом</w:t>
      </w:r>
    </w:p>
    <w:p>
      <w:pPr>
        <w:widowControl/>
        <w:shd w:val="clear" w:color="auto" w:fill="FFFFFF"/>
        <w:autoSpaceDE/>
        <w:autoSpaceDN/>
        <w:spacing w:line="210" w:lineRule="atLeast"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г) генотип потомков является копией генотипа одного из родителей</w:t>
      </w:r>
    </w:p>
    <w:p>
      <w:pPr>
        <w:widowControl/>
        <w:shd w:val="clear" w:color="auto" w:fill="FFFFFF"/>
        <w:autoSpaceDE/>
        <w:autoSpaceDN/>
        <w:spacing w:line="210" w:lineRule="atLeast"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д) генотип потомков объединяет генетическую информацию обоих родителей</w:t>
      </w:r>
    </w:p>
    <w:p>
      <w:pPr>
        <w:widowControl/>
        <w:shd w:val="clear" w:color="auto" w:fill="FFFFFF"/>
        <w:autoSpaceDE/>
        <w:autoSpaceDN/>
        <w:spacing w:line="210" w:lineRule="atLeast"/>
        <w:rPr>
          <w:rFonts w:ascii="Arial" w:hAnsi="Arial" w:cs="Arial"/>
          <w:color w:val="181818"/>
          <w:sz w:val="21"/>
          <w:szCs w:val="21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12</w:t>
      </w:r>
      <w:r>
        <w:rPr>
          <w:color w:val="000000"/>
          <w:sz w:val="24"/>
          <w:szCs w:val="24"/>
          <w:lang w:eastAsia="ru-RU"/>
        </w:rPr>
        <w:t>. Установите соответствие между характеристикой мутации и её видом.</w:t>
      </w:r>
    </w:p>
    <w:p>
      <w:pPr>
        <w:widowControl/>
        <w:autoSpaceDE/>
        <w:autoSpaceDN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shd w:val="clear" w:color="auto" w:fill="FFFFFF"/>
          <w:lang w:eastAsia="ru-RU"/>
        </w:rPr>
        <w:t>A) изменение последовательности нуклеотидов в молекуле ДНК</w:t>
      </w:r>
    </w:p>
    <w:p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Б) изменение строения хромосом</w:t>
      </w:r>
    </w:p>
    <w:p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B) изменение числа хромосом в ядре</w:t>
      </w:r>
    </w:p>
    <w:p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Г) полиплоидия</w:t>
      </w:r>
    </w:p>
    <w:p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Д) изменение последовательности расположения генов</w:t>
      </w:r>
      <w:r>
        <w:rPr>
          <w:rFonts w:ascii="Arial" w:hAnsi="Arial" w:cs="Arial"/>
          <w:color w:val="000000"/>
          <w:sz w:val="21"/>
          <w:szCs w:val="21"/>
          <w:lang w:eastAsia="ru-RU"/>
        </w:rPr>
        <w:t> </w:t>
      </w:r>
    </w:p>
    <w:p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1) генная   2) хромосомная    3) геномная</w:t>
      </w:r>
    </w:p>
    <w:p>
      <w:pPr>
        <w:widowControl/>
        <w:shd w:val="clear" w:color="auto" w:fill="FFFFFF"/>
        <w:autoSpaceDE/>
        <w:autoSpaceDN/>
        <w:spacing w:line="210" w:lineRule="atLeast"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13.</w:t>
      </w:r>
      <w:r>
        <w:rPr>
          <w:color w:val="000000"/>
          <w:sz w:val="24"/>
          <w:szCs w:val="24"/>
          <w:lang w:eastAsia="ru-RU"/>
        </w:rPr>
        <w:t>Установите соответствие между органом, тканью позвоночного животного и зародышевым листком, из которого они образуются.</w:t>
      </w:r>
    </w:p>
    <w:p>
      <w:pPr>
        <w:widowControl/>
        <w:autoSpaceDE/>
        <w:autoSpaceDN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shd w:val="clear" w:color="auto" w:fill="FFFFFF"/>
          <w:lang w:eastAsia="ru-RU"/>
        </w:rPr>
        <w:t>A) кишечник</w:t>
      </w:r>
    </w:p>
    <w:p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Б) кровь</w:t>
      </w:r>
    </w:p>
    <w:p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B) почки</w:t>
      </w:r>
    </w:p>
    <w:p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Г) лёгкие</w:t>
      </w:r>
    </w:p>
    <w:p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Д) хрящевая ткань</w:t>
      </w:r>
    </w:p>
    <w:p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Е) сердечная мышца</w:t>
      </w:r>
    </w:p>
    <w:p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rFonts w:ascii="Arial" w:hAnsi="Arial" w:cs="Arial"/>
          <w:color w:val="000000"/>
          <w:sz w:val="21"/>
          <w:szCs w:val="21"/>
          <w:lang w:eastAsia="ru-RU"/>
        </w:rPr>
        <w:t> </w:t>
      </w:r>
    </w:p>
    <w:p>
      <w:pPr>
        <w:widowControl/>
        <w:shd w:val="clear" w:color="auto" w:fill="FFFFFF"/>
        <w:autoSpaceDE/>
        <w:autoSpaceDN/>
        <w:rPr>
          <w:rFonts w:ascii="Arial" w:hAnsi="Arial" w:cs="Arial"/>
          <w:color w:val="181818"/>
          <w:sz w:val="21"/>
          <w:szCs w:val="21"/>
          <w:lang w:eastAsia="ru-RU"/>
        </w:rPr>
      </w:pPr>
      <w:r>
        <w:rPr>
          <w:color w:val="000000"/>
          <w:sz w:val="24"/>
          <w:szCs w:val="24"/>
          <w:lang w:eastAsia="ru-RU"/>
        </w:rPr>
        <w:t>1) энтодерма      2) мезодерма</w:t>
      </w: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</w:pPr>
    </w:p>
    <w:p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>
        <mc:AlternateContent>
          <mc:Choice Requires="wps">
            <w:drawing>
              <wp:inline distT="0" distB="0" distL="114300" distR="114300">
                <wp:extent cx="379730" cy="379730"/>
                <wp:effectExtent l="0" t="0" r="0" b="0"/>
                <wp:docPr id="23" name="Прямоугольник 23" descr="поделиться в vk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797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Описание: поделиться в vk" href="javascript:void(0);" style="height:29.9pt;width:29.9pt;" o:button="t" filled="f" stroked="f" coordsize="21600,21600" o:gfxdata="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jSMHq0AAAAAMBAAAPAAAAAAAAAAEAIAAAACIAAABk&#10;cnMvZG93bnJldi54bWxQSwECFAAUAAAACACHTuJAj6QjVUcCAABWBAAADgAAAAAAAAABACAAAAAf&#10;AQAAZHJzL2Uyb0RvYy54bWxQSwUGAAAAAAYABgBZAQAA2AUAAAAA&#10;">
                <v:path/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mc:AlternateContent>
          <mc:Choice Requires="wps">
            <w:drawing>
              <wp:inline distT="0" distB="0" distL="114300" distR="114300">
                <wp:extent cx="379730" cy="379730"/>
                <wp:effectExtent l="0" t="0" r="0" b="0"/>
                <wp:docPr id="22" name="Прямоугольник 22" descr="поделиться в одноклассниках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797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Описание: поделиться в одноклассниках" href="javascript:void(0);" style="height:29.9pt;width:29.9pt;" o:button="t" filled="f" stroked="f" coordsize="21600,21600" o:gfxdata="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jSMHq0AAAAAMBAAAPAAAA&#10;AAAAAAEAIAAAACIAAABkcnMvZG93bnJldi54bWxQSwECFAAUAAAACACHTuJAvo7nnlYCAABwBAAA&#10;DgAAAAAAAAABACAAAAAfAQAAZHJzL2Uyb0RvYy54bWxQSwUGAAAAAAYABgBZAQAA5wUAAAAA&#10;">
                <v:path/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mc:AlternateContent>
          <mc:Choice Requires="wps">
            <w:drawing>
              <wp:inline distT="0" distB="0" distL="114300" distR="114300">
                <wp:extent cx="379730" cy="379730"/>
                <wp:effectExtent l="0" t="0" r="0" b="0"/>
                <wp:docPr id="13" name="Прямоугольник 13" descr="поделиться в facebook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797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Описание: поделиться в facebook" href="javascript:void(0);" style="height:29.9pt;width:29.9pt;" o:button="t" filled="f" stroked="f" coordsize="21600,21600" o:gfxdata="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jSMHq0AAAAAMBAAAPAAAAAAAAAAEAIAAAACIA&#10;AABkcnMvZG93bnJldi54bWxQSwECFAAUAAAACACHTuJAPtItfkoCAABcBAAADgAAAAAAAAABACAA&#10;AAAfAQAAZHJzL2Uyb0RvYy54bWxQSwUGAAAAAAYABgBZAQAA2wUAAAAA&#10;">
                <v:path/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mc:AlternateContent>
          <mc:Choice Requires="wps">
            <w:drawing>
              <wp:inline distT="0" distB="0" distL="114300" distR="114300">
                <wp:extent cx="379730" cy="379730"/>
                <wp:effectExtent l="0" t="0" r="0" b="0"/>
                <wp:docPr id="12" name="Прямоугольник 12" descr="поделиться в майлру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797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Описание: поделиться в майлру" href="javascript:void(0);" style="height:29.9pt;width:29.9pt;" o:button="t" filled="f" stroked="f" coordsize="21600,21600" o:gfxdata="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CNIwerQAAAAAwEAAA8AAAAAAAAAAQAg&#10;AAAAIgAAAGRycy9kb3ducmV2LnhtbFBLAQIUABQAAAAIAIdO4kCq6aoFTwIAAGAEAAAOAAAAAAAA&#10;AAEAIAAAAB8BAABkcnMvZTJvRG9jLnhtbFBLBQYAAAAABgAGAFkBAADgBQAAAAA=&#10;">
                <v:path/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bookmarkStart w:id="0" w:name="_GoBack"/>
      <w:bookmarkEnd w:id="0"/>
    </w:p>
    <w:sectPr>
      <w:pgSz w:w="11910" w:h="16840"/>
      <w:pgMar w:top="1040" w:right="1680" w:bottom="280" w:left="7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26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hyperlink" Target="javascript:void(0);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2022-03-10T07:11:00Z</dcterms:created>
  <dc:creator>User</dc:creator>
  <cp:lastModifiedBy>User</cp:lastModifiedBy>
  <dcterms:modified xsi:type="dcterms:W3CDTF">2022-03-10T07:11:13Z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2DD831BC1B40446B99D912854A42FE84</vt:lpwstr>
  </property>
</Properties>
</file>